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"/>
        </w:rPr>
      </w:pPr>
    </w:p>
    <w:p>
      <w:pPr>
        <w:pStyle w:val="10"/>
        <w:widowControl/>
        <w:wordWrap/>
        <w:adjustRightInd/>
        <w:snapToGrid/>
        <w:spacing w:before="120" w:after="0" w:line="276" w:lineRule="auto"/>
        <w:ind w:left="210" w:leftChars="100" w:right="210" w:rightChars="100" w:firstLine="0" w:firstLineChars="0"/>
        <w:jc w:val="center"/>
        <w:textAlignment w:val="auto"/>
        <w:outlineLvl w:val="9"/>
      </w:pPr>
      <w:r>
        <w:t>北京教科院公众微信号建设调研问卷</w:t>
      </w:r>
    </w:p>
    <w:p>
      <w:pPr>
        <w:pStyle w:val="11"/>
        <w:widowControl/>
        <w:wordWrap/>
        <w:adjustRightInd/>
        <w:snapToGrid/>
        <w:spacing w:before="312" w:beforeLines="100" w:after="60" w:line="276" w:lineRule="auto"/>
        <w:ind w:left="0" w:leftChars="0" w:right="0" w:firstLine="480" w:firstLineChars="200"/>
        <w:jc w:val="both"/>
        <w:textAlignment w:val="auto"/>
        <w:outlineLvl w:val="9"/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pict>
          <v:shape id="图片 1" o:spid="_x0000_s1026" type="#_x0000_t75" style="position:absolute;left:0;margin-left:381.55pt;margin-top:22.95pt;height:61.45pt;width:61.45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rimQjq" r:id="rId6"/>
            <o:lock v:ext="edit" position="f" selection="f" grouping="f" rotation="f" cropping="f" text="f" aspectratio="t"/>
            <w10:wrap type="square"/>
          </v:shape>
        </w:pict>
      </w:r>
      <w:r>
        <w:t>为进一步拓宽我院宣传工作渠道，充分利用移动终端提升工作效率、方便内部沟通交流与管理，拟建设北京教科院微信公众号。在此特向</w:t>
      </w:r>
      <w:r>
        <w:rPr>
          <w:rFonts w:hint="eastAsia"/>
          <w:lang w:eastAsia="zh-CN"/>
        </w:rPr>
        <w:t>我院</w:t>
      </w:r>
      <w:r>
        <w:t>全体人员发出问卷调查，您的信息反馈对于全院建设具有非常重要的价值，希望您能耐心细致填写，十分感谢您的支持与参与。</w:t>
      </w:r>
    </w:p>
    <w:p>
      <w:pPr>
        <w:pStyle w:val="11"/>
        <w:widowControl/>
        <w:wordWrap/>
        <w:adjustRightInd/>
        <w:snapToGrid/>
        <w:spacing w:after="0" w:line="276" w:lineRule="auto"/>
        <w:ind w:left="0" w:leftChars="0" w:right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调查问卷链接</w:t>
      </w:r>
      <w:r>
        <w:rPr>
          <w:rFonts w:hint="eastAsia" w:cs="微软雅黑"/>
          <w:bCs/>
          <w:kern w:val="2"/>
          <w:sz w:val="18"/>
          <w:szCs w:val="18"/>
          <w:lang w:val="en-US" w:eastAsia="zh-CN" w:bidi="ar-SA"/>
        </w:rPr>
        <w:t>地址</w:t>
      </w: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instrText xml:space="preserve"> HYPERLINK "http://www.wenjuan.com/s/rimQjq/" </w:instrText>
      </w: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kern w:val="2"/>
          <w:sz w:val="18"/>
          <w:szCs w:val="18"/>
          <w:u w:val="single"/>
          <w:lang w:val="en-US" w:eastAsia="zh-CN" w:bidi="ar-SA"/>
        </w:rPr>
        <w:t>http://www.wenjuan.com/s/rimQjq/</w:t>
      </w: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fldChar w:fldCharType="end"/>
      </w:r>
    </w:p>
    <w:p>
      <w:pPr>
        <w:pStyle w:val="11"/>
        <w:ind w:firstLine="360" w:firstLineChars="200"/>
        <w:jc w:val="center"/>
      </w:pPr>
      <w:r>
        <w:rPr>
          <w:rFonts w:hint="eastAsia"/>
          <w:lang w:val="en-US" w:eastAsia="zh-CN"/>
        </w:rPr>
        <w:t xml:space="preserve">                                  </w:t>
      </w:r>
      <w:r>
        <w:t>——北京教育科学研究院宣传统战部</w:t>
      </w:r>
      <w:bookmarkStart w:id="0" w:name="_GoBack"/>
      <w:bookmarkEnd w:id="0"/>
    </w:p>
    <w:p>
      <w:pPr>
        <w:pStyle w:val="11"/>
        <w:rPr>
          <w:rFonts w:hint="eastAsia"/>
          <w:lang w:eastAsia="zh-CN"/>
        </w:rPr>
      </w:pPr>
      <w:r>
        <w:rPr>
          <w:rFonts w:hint="eastAsia"/>
          <w:lang w:eastAsia="zh-CN"/>
        </w:rPr>
        <w:t>————————————————————————————————————————————</w:t>
      </w:r>
    </w:p>
    <w:p>
      <w:pPr>
        <w:pStyle w:val="11"/>
      </w:pPr>
      <w:r>
        <w:t>1、您的姓名 (填空题 *必</w:t>
      </w:r>
      <w:r>
        <w:rPr>
          <w:rFonts w:hint="eastAsia"/>
          <w:lang w:eastAsia="zh-CN"/>
        </w:rPr>
        <w:t>填</w:t>
      </w:r>
      <w:r>
        <w:t>)</w:t>
      </w:r>
    </w:p>
    <w:p>
      <w:pPr>
        <w:pStyle w:val="12"/>
      </w:pPr>
      <w:r>
        <w:t>________________________</w:t>
      </w:r>
    </w:p>
    <w:p>
      <w:pPr>
        <w:pStyle w:val="11"/>
      </w:pPr>
      <w:r>
        <w:t>2、您的性别 (单选题 *必</w:t>
      </w:r>
      <w:r>
        <w:rPr>
          <w:rFonts w:hint="eastAsia"/>
          <w:lang w:eastAsia="zh-CN"/>
        </w:rPr>
        <w:t>填</w:t>
      </w:r>
      <w:r>
        <w:t>)</w:t>
      </w:r>
    </w:p>
    <w:p>
      <w:pPr>
        <w:pStyle w:val="12"/>
      </w:pPr>
      <w:r>
        <w:t xml:space="preserve"> ○ 男  ○ 女 </w:t>
      </w:r>
    </w:p>
    <w:p>
      <w:pPr>
        <w:pStyle w:val="11"/>
      </w:pPr>
      <w:r>
        <w:t>3、您的年龄 (单选题 *必</w:t>
      </w:r>
      <w:r>
        <w:rPr>
          <w:rFonts w:hint="eastAsia"/>
          <w:lang w:eastAsia="zh-CN"/>
        </w:rPr>
        <w:t>填</w:t>
      </w:r>
      <w:r>
        <w:t>)</w:t>
      </w:r>
    </w:p>
    <w:p>
      <w:pPr>
        <w:pStyle w:val="12"/>
      </w:pPr>
      <w:r>
        <w:t xml:space="preserve"> ○ 25岁（含）及以下 ○ 26岁至35岁 ○ 36岁至45岁 ○ 46岁至55岁 ○ 56岁以上 </w:t>
      </w:r>
    </w:p>
    <w:p>
      <w:pPr>
        <w:pStyle w:val="11"/>
      </w:pPr>
      <w:r>
        <w:t>4、受教育程度 (单选题 *必</w:t>
      </w:r>
      <w:r>
        <w:rPr>
          <w:rFonts w:hint="eastAsia"/>
          <w:lang w:eastAsia="zh-CN"/>
        </w:rPr>
        <w:t>填</w:t>
      </w:r>
      <w:r>
        <w:t>)</w:t>
      </w:r>
    </w:p>
    <w:p>
      <w:pPr>
        <w:pStyle w:val="12"/>
      </w:pPr>
      <w:r>
        <w:t xml:space="preserve"> ○ 初中及以下 ○ 高中 ○ 大专 ○ 本科 ○ 硕士及以上 </w:t>
      </w:r>
    </w:p>
    <w:p>
      <w:pPr>
        <w:pStyle w:val="11"/>
      </w:pPr>
      <w:r>
        <w:t>5、进入教科院工作年限 (单选题 *必</w:t>
      </w:r>
      <w:r>
        <w:rPr>
          <w:rFonts w:hint="eastAsia"/>
          <w:lang w:eastAsia="zh-CN"/>
        </w:rPr>
        <w:t>填</w:t>
      </w:r>
      <w:r>
        <w:t>)</w:t>
      </w:r>
    </w:p>
    <w:p>
      <w:pPr>
        <w:pStyle w:val="12"/>
      </w:pPr>
      <w:r>
        <w:t xml:space="preserve"> ○ 1年及以下 ○ 2-3年 ○ 4-5年 ○ 6-9年 ○ 10年及以上 </w:t>
      </w:r>
    </w:p>
    <w:p>
      <w:pPr>
        <w:pStyle w:val="11"/>
      </w:pPr>
      <w:r>
        <w:t>6、岗位性质 (单选题)</w:t>
      </w:r>
    </w:p>
    <w:p>
      <w:pPr>
        <w:pStyle w:val="12"/>
      </w:pPr>
      <w:r>
        <w:t xml:space="preserve"> ○ 行管 ○ 业务 ○ 企业</w:t>
      </w:r>
      <w:r>
        <w:rPr>
          <w:rFonts w:hint="eastAsia"/>
          <w:lang w:val="en-US" w:eastAsia="zh-CN"/>
        </w:rPr>
        <w:t xml:space="preserve"> </w:t>
      </w:r>
      <w:r>
        <w:t xml:space="preserve"> ○ 后勤  ○ 其他 ○ </w:t>
      </w:r>
      <w:r>
        <w:rPr>
          <w:rFonts w:hint="eastAsia"/>
          <w:lang w:eastAsia="zh-CN"/>
        </w:rPr>
        <w:t>退休</w:t>
      </w:r>
    </w:p>
    <w:p>
      <w:pPr>
        <w:pStyle w:val="11"/>
      </w:pPr>
      <w:r>
        <w:t>7、现工作部门 (单选题 *必</w:t>
      </w:r>
      <w:r>
        <w:rPr>
          <w:rFonts w:hint="eastAsia"/>
          <w:lang w:eastAsia="zh-CN"/>
        </w:rPr>
        <w:t>填</w:t>
      </w:r>
      <w:r>
        <w:t>)</w:t>
      </w:r>
    </w:p>
    <w:p>
      <w:pPr>
        <w:pStyle w:val="12"/>
      </w:pPr>
      <w:r>
        <w:t xml:space="preserve"> ○ 院领导 ○ 院办公室 ○ 宣传统战部 ○ 组织人事处 ○ 财务处 ○ 合作交流处</w:t>
      </w:r>
    </w:p>
    <w:p>
      <w:pPr>
        <w:pStyle w:val="12"/>
      </w:pPr>
      <w:r>
        <w:t xml:space="preserve"> ○ 科教研管理处 ○ 规划办 ○ 基建行政处（含后勤人员）○ 纪监审 </w:t>
      </w:r>
      <w:r>
        <w:rPr>
          <w:rFonts w:hint="eastAsia"/>
          <w:lang w:val="en-US" w:eastAsia="zh-CN"/>
        </w:rPr>
        <w:t xml:space="preserve"> </w:t>
      </w:r>
      <w:r>
        <w:t>○ 课程中心</w:t>
      </w:r>
    </w:p>
    <w:p>
      <w:pPr>
        <w:pStyle w:val="12"/>
      </w:pPr>
      <w:r>
        <w:t xml:space="preserve"> ○ 基教所 ○ 职成所 ○ 信息中心 ○ 发展中心 ○ 高教所 ○ 德育中心 </w:t>
      </w:r>
    </w:p>
    <w:p>
      <w:pPr>
        <w:pStyle w:val="12"/>
      </w:pPr>
      <w:r>
        <w:rPr>
          <w:rFonts w:hint="eastAsia"/>
          <w:lang w:val="en-US" w:eastAsia="zh-CN"/>
        </w:rPr>
        <w:t xml:space="preserve"> </w:t>
      </w:r>
      <w:r>
        <w:t xml:space="preserve">○ 基教研中心（含数字学校）○ 民教所 ○ 早教所 ○ 职成研究中心 </w:t>
      </w:r>
    </w:p>
    <w:p>
      <w:pPr>
        <w:pStyle w:val="12"/>
      </w:pPr>
      <w:r>
        <w:rPr>
          <w:rFonts w:hint="eastAsia"/>
          <w:lang w:val="en-US" w:eastAsia="zh-CN"/>
        </w:rPr>
        <w:t xml:space="preserve"> </w:t>
      </w:r>
      <w:r>
        <w:t xml:space="preserve">○ 可持续发展中心 ○ 期刊部 ○ 教师研究中心 ○ 少科办 ○ 督评中心 ○ 企业 </w:t>
      </w:r>
    </w:p>
    <w:p>
      <w:pPr>
        <w:pStyle w:val="11"/>
      </w:pPr>
      <w:r>
        <w:t>8、手机号码 ( *必</w:t>
      </w:r>
      <w:r>
        <w:rPr>
          <w:rFonts w:hint="eastAsia"/>
          <w:lang w:eastAsia="zh-CN"/>
        </w:rPr>
        <w:t>填</w:t>
      </w:r>
      <w:r>
        <w:t>)</w:t>
      </w:r>
    </w:p>
    <w:p>
      <w:pPr>
        <w:pStyle w:val="12"/>
      </w:pPr>
      <w:r>
        <w:t>________________________</w:t>
      </w:r>
    </w:p>
    <w:p>
      <w:pPr>
        <w:pStyle w:val="11"/>
      </w:pPr>
      <w:r>
        <w:t>9、邮箱（选填项）</w:t>
      </w:r>
    </w:p>
    <w:p>
      <w:pPr>
        <w:pStyle w:val="12"/>
      </w:pPr>
      <w:r>
        <w:t>________________________</w:t>
      </w:r>
    </w:p>
    <w:p>
      <w:pPr>
        <w:pStyle w:val="12"/>
      </w:pPr>
    </w:p>
    <w:p>
      <w:pPr>
        <w:pStyle w:val="11"/>
        <w:rPr>
          <w:rFonts w:hint="eastAsia"/>
          <w:lang w:eastAsia="zh-CN"/>
        </w:rPr>
      </w:pPr>
      <w:r>
        <w:rPr>
          <w:rFonts w:hint="eastAsia"/>
          <w:lang w:eastAsia="zh-CN"/>
        </w:rPr>
        <w:t>————————————————————————————————————————————</w:t>
      </w:r>
    </w:p>
    <w:p>
      <w:pPr>
        <w:pStyle w:val="11"/>
      </w:pPr>
      <w:r>
        <w:t>10、您是否开通有个人微信号？ (单选题 *必答)</w:t>
      </w:r>
    </w:p>
    <w:p>
      <w:pPr>
        <w:pStyle w:val="12"/>
      </w:pPr>
      <w:r>
        <w:t xml:space="preserve"> ○ 是 </w:t>
      </w:r>
    </w:p>
    <w:p>
      <w:pPr>
        <w:pStyle w:val="12"/>
      </w:pPr>
      <w:r>
        <w:t xml:space="preserve"> ○ 否 </w:t>
      </w:r>
    </w:p>
    <w:p>
      <w:pPr>
        <w:pStyle w:val="11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 xml:space="preserve">   （</w:t>
      </w:r>
      <w:r>
        <w:rPr>
          <w:rFonts w:hint="eastAsia"/>
          <w:lang w:eastAsia="zh-CN"/>
        </w:rPr>
        <w:t>如选“否”，请您直接跳转至最后一题。）</w:t>
      </w:r>
    </w:p>
    <w:p>
      <w:pPr>
        <w:pStyle w:val="11"/>
      </w:pPr>
    </w:p>
    <w:p>
      <w:pPr>
        <w:pStyle w:val="11"/>
      </w:pPr>
      <w:r>
        <w:t>11、您对微信公众号了解多少？ (单选题 *必答)</w:t>
      </w:r>
    </w:p>
    <w:p>
      <w:pPr>
        <w:pStyle w:val="12"/>
      </w:pPr>
      <w:r>
        <w:t xml:space="preserve"> ○ 知道，订阅过微信公众号 </w:t>
      </w:r>
    </w:p>
    <w:p>
      <w:pPr>
        <w:pStyle w:val="12"/>
      </w:pPr>
      <w:r>
        <w:t xml:space="preserve"> ○ 知道，但从未订阅过公众号 </w:t>
      </w:r>
    </w:p>
    <w:p>
      <w:pPr>
        <w:pStyle w:val="12"/>
      </w:pPr>
      <w:r>
        <w:t xml:space="preserve"> ○ 不知道 </w:t>
      </w:r>
    </w:p>
    <w:p>
      <w:pPr>
        <w:pStyle w:val="11"/>
      </w:pPr>
    </w:p>
    <w:p>
      <w:pPr>
        <w:pStyle w:val="11"/>
      </w:pPr>
      <w:r>
        <w:t>12、您是否愿意利用微信关注我院重要通知、重要新闻以及开展日常工作？ (单选题 *必答)</w:t>
      </w:r>
    </w:p>
    <w:p>
      <w:pPr>
        <w:pStyle w:val="12"/>
      </w:pPr>
      <w:r>
        <w:t xml:space="preserve"> ○ 是 </w:t>
      </w:r>
    </w:p>
    <w:p>
      <w:pPr>
        <w:pStyle w:val="12"/>
      </w:pPr>
      <w:r>
        <w:t xml:space="preserve"> ○ 否 </w:t>
      </w:r>
    </w:p>
    <w:p>
      <w:pPr>
        <w:pStyle w:val="11"/>
      </w:pPr>
    </w:p>
    <w:p>
      <w:pPr>
        <w:pStyle w:val="11"/>
      </w:pPr>
      <w:r>
        <w:t>13、如果我院微信公众号仅向我院内部人员开放，您希望获取到哪些内容？ (</w:t>
      </w:r>
      <w:r>
        <w:rPr>
          <w:rFonts w:hint="eastAsia"/>
          <w:lang w:eastAsia="zh-CN"/>
        </w:rPr>
        <w:t>可</w:t>
      </w:r>
      <w:r>
        <w:t>多选 *必答)</w:t>
      </w:r>
    </w:p>
    <w:p>
      <w:pPr>
        <w:pStyle w:val="12"/>
      </w:pPr>
      <w:r>
        <w:t xml:space="preserve">  □ 通知公告 </w:t>
      </w:r>
    </w:p>
    <w:p>
      <w:pPr>
        <w:pStyle w:val="12"/>
      </w:pPr>
      <w:r>
        <w:t xml:space="preserve">  □ 近期活动 </w:t>
      </w:r>
    </w:p>
    <w:p>
      <w:pPr>
        <w:pStyle w:val="12"/>
      </w:pPr>
      <w:r>
        <w:t xml:space="preserve">  □ 工作计划 </w:t>
      </w:r>
    </w:p>
    <w:p>
      <w:pPr>
        <w:pStyle w:val="12"/>
      </w:pPr>
      <w:r>
        <w:t xml:space="preserve">  □ 我院重要新闻资讯 </w:t>
      </w:r>
    </w:p>
    <w:p>
      <w:pPr>
        <w:pStyle w:val="12"/>
      </w:pPr>
      <w:r>
        <w:t xml:space="preserve">  □ 其他 ____________</w:t>
      </w:r>
    </w:p>
    <w:p>
      <w:pPr>
        <w:pStyle w:val="11"/>
      </w:pPr>
    </w:p>
    <w:p>
      <w:pPr>
        <w:pStyle w:val="11"/>
      </w:pPr>
      <w:r>
        <w:t xml:space="preserve">14、对于我院微信公众号的建设您有哪些建议？（选填） </w:t>
      </w:r>
    </w:p>
    <w:p>
      <w:pPr>
        <w:pStyle w:val="12"/>
        <w:spacing w:line="360" w:lineRule="auto"/>
      </w:pPr>
      <w:r>
        <w:t>___________________________________________________________________________________________</w:t>
      </w:r>
    </w:p>
    <w:p>
      <w:pPr>
        <w:pStyle w:val="12"/>
      </w:pPr>
      <w:r>
        <w:t>___________________________________________________________________________________________</w:t>
      </w:r>
    </w:p>
    <w:p>
      <w:pPr>
        <w:pStyle w:val="12"/>
      </w:pPr>
    </w:p>
    <w:p>
      <w:pPr>
        <w:pStyle w:val="11"/>
        <w:jc w:val="center"/>
      </w:pPr>
      <w:r>
        <w:t>感谢您的</w:t>
      </w:r>
      <w:r>
        <w:rPr>
          <w:rFonts w:hint="eastAsia"/>
          <w:lang w:eastAsia="zh-CN"/>
        </w:rPr>
        <w:t>积极</w:t>
      </w:r>
      <w:r>
        <w:t>参与！</w:t>
      </w:r>
    </w:p>
    <w:p>
      <w:pPr>
        <w:pStyle w:val="11"/>
      </w:pPr>
    </w:p>
    <w:p>
      <w:pPr>
        <w:pStyle w:val="11"/>
      </w:pPr>
      <w:r>
        <w:t>1</w:t>
      </w:r>
      <w:r>
        <w:rPr>
          <w:rFonts w:hint="eastAsia"/>
          <w:lang w:val="en-US" w:eastAsia="zh-CN"/>
        </w:rPr>
        <w:t>5</w:t>
      </w:r>
      <w:r>
        <w:t>、</w:t>
      </w:r>
      <w:r>
        <w:rPr>
          <w:rFonts w:hint="eastAsia"/>
          <w:lang w:eastAsia="zh-CN"/>
        </w:rPr>
        <w:t>您</w:t>
      </w:r>
      <w:r>
        <w:t>没有开通微信的原因是什么？ (单选题 *必答)</w:t>
      </w:r>
    </w:p>
    <w:p>
      <w:pPr>
        <w:pStyle w:val="12"/>
      </w:pPr>
      <w:r>
        <w:t xml:space="preserve"> ○ 没有听过 </w:t>
      </w:r>
    </w:p>
    <w:p>
      <w:pPr>
        <w:pStyle w:val="12"/>
      </w:pPr>
      <w:r>
        <w:t xml:space="preserve"> ○ 嫌麻烦 </w:t>
      </w:r>
    </w:p>
    <w:p>
      <w:pPr>
        <w:pStyle w:val="12"/>
      </w:pPr>
      <w:r>
        <w:t xml:space="preserve"> ○ 手机不支持 </w:t>
      </w:r>
    </w:p>
    <w:p>
      <w:pPr>
        <w:pStyle w:val="12"/>
      </w:pPr>
      <w:r>
        <w:t xml:space="preserve"> ○ 周围很少人使用 </w:t>
      </w:r>
    </w:p>
    <w:p>
      <w:pPr>
        <w:pStyle w:val="12"/>
      </w:pPr>
      <w:r>
        <w:t xml:space="preserve"> ○ 其他 </w:t>
      </w:r>
    </w:p>
    <w:p>
      <w:pPr>
        <w:pStyle w:val="11"/>
      </w:pPr>
    </w:p>
    <w:p>
      <w:pPr>
        <w:pStyle w:val="11"/>
        <w:jc w:val="center"/>
      </w:pPr>
      <w:r>
        <w:t>感谢您的</w:t>
      </w:r>
      <w:r>
        <w:rPr>
          <w:rFonts w:hint="eastAsia"/>
          <w:lang w:eastAsia="zh-CN"/>
        </w:rPr>
        <w:t>积极</w:t>
      </w:r>
      <w:r>
        <w:t>参与！</w:t>
      </w:r>
    </w:p>
    <w:p>
      <w:pPr>
        <w:pStyle w:val="11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截止日期：2015年7月1日</w:t>
      </w:r>
    </w:p>
    <w:p>
      <w:pPr>
        <w:pStyle w:val="11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纸质问卷填完请汇总各部门宣传委员</w:t>
      </w:r>
    </w:p>
    <w:p>
      <w:pPr>
        <w:pStyle w:val="11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再统一交还宣传统战部</w:t>
      </w:r>
    </w:p>
    <w:sectPr>
      <w:footerReference r:id="rId4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pBdr>
        <w:bottom w:val="single" w:color="auto" w:sz="12" w:space="1"/>
      </w:pBdr>
    </w:pPr>
  </w:p>
  <w:p>
    <w:pPr>
      <w:pStyle w:val="2"/>
      <w:rPr>
        <w:rFonts w:hint="eastAsia" w:eastAsia="宋体"/>
        <w:lang w:eastAsia="zh-CN"/>
      </w:rPr>
    </w:pPr>
    <w:r>
      <w:rPr>
        <w:rFonts w:hint="eastAsia" w:ascii="微软雅黑" w:hAnsi="微软雅黑" w:eastAsia="微软雅黑"/>
        <w:color w:val="565656"/>
        <w:lang w:eastAsia="zh-CN"/>
      </w:rPr>
      <w:t>北京教育科学研究院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83959"/>
    <w:rsid w:val="0000600D"/>
    <w:rsid w:val="00052E99"/>
    <w:rsid w:val="00075EA2"/>
    <w:rsid w:val="00094B74"/>
    <w:rsid w:val="000C436E"/>
    <w:rsid w:val="000C6122"/>
    <w:rsid w:val="000D7643"/>
    <w:rsid w:val="000E1D0F"/>
    <w:rsid w:val="000F4C6E"/>
    <w:rsid w:val="001A32CF"/>
    <w:rsid w:val="001E3771"/>
    <w:rsid w:val="001F4DA1"/>
    <w:rsid w:val="00214E29"/>
    <w:rsid w:val="0024665E"/>
    <w:rsid w:val="002507C9"/>
    <w:rsid w:val="0028110C"/>
    <w:rsid w:val="00287BC1"/>
    <w:rsid w:val="002E445E"/>
    <w:rsid w:val="0030669D"/>
    <w:rsid w:val="00316C8C"/>
    <w:rsid w:val="00327B68"/>
    <w:rsid w:val="00381195"/>
    <w:rsid w:val="003A1958"/>
    <w:rsid w:val="003A59D5"/>
    <w:rsid w:val="003C0187"/>
    <w:rsid w:val="00410549"/>
    <w:rsid w:val="004541C7"/>
    <w:rsid w:val="00495C55"/>
    <w:rsid w:val="00507743"/>
    <w:rsid w:val="00513C06"/>
    <w:rsid w:val="00525E63"/>
    <w:rsid w:val="00533EE4"/>
    <w:rsid w:val="00563EED"/>
    <w:rsid w:val="005853D4"/>
    <w:rsid w:val="005C3997"/>
    <w:rsid w:val="005E3BA5"/>
    <w:rsid w:val="00602C56"/>
    <w:rsid w:val="0061659C"/>
    <w:rsid w:val="00616D40"/>
    <w:rsid w:val="00617215"/>
    <w:rsid w:val="00646DD1"/>
    <w:rsid w:val="00671D24"/>
    <w:rsid w:val="00691FFF"/>
    <w:rsid w:val="006964E5"/>
    <w:rsid w:val="006B3048"/>
    <w:rsid w:val="00705DE9"/>
    <w:rsid w:val="00727B2E"/>
    <w:rsid w:val="00736D23"/>
    <w:rsid w:val="00752545"/>
    <w:rsid w:val="007D3828"/>
    <w:rsid w:val="007E5564"/>
    <w:rsid w:val="0084050C"/>
    <w:rsid w:val="00871658"/>
    <w:rsid w:val="008B4851"/>
    <w:rsid w:val="008C4F0E"/>
    <w:rsid w:val="00920842"/>
    <w:rsid w:val="00975E15"/>
    <w:rsid w:val="00997249"/>
    <w:rsid w:val="009B1117"/>
    <w:rsid w:val="009B19D7"/>
    <w:rsid w:val="009C40AF"/>
    <w:rsid w:val="00A13A1F"/>
    <w:rsid w:val="00A42028"/>
    <w:rsid w:val="00A7180E"/>
    <w:rsid w:val="00AB6869"/>
    <w:rsid w:val="00AC0982"/>
    <w:rsid w:val="00AF2264"/>
    <w:rsid w:val="00B2165A"/>
    <w:rsid w:val="00B26280"/>
    <w:rsid w:val="00B26EBB"/>
    <w:rsid w:val="00B4276A"/>
    <w:rsid w:val="00B62996"/>
    <w:rsid w:val="00B76D27"/>
    <w:rsid w:val="00BB1EF9"/>
    <w:rsid w:val="00BE4D43"/>
    <w:rsid w:val="00C12D9C"/>
    <w:rsid w:val="00C214D0"/>
    <w:rsid w:val="00C27B75"/>
    <w:rsid w:val="00C37BCB"/>
    <w:rsid w:val="00C90762"/>
    <w:rsid w:val="00CA7F27"/>
    <w:rsid w:val="00CE32CC"/>
    <w:rsid w:val="00CE644A"/>
    <w:rsid w:val="00D21E60"/>
    <w:rsid w:val="00D261FD"/>
    <w:rsid w:val="00D47F55"/>
    <w:rsid w:val="00D500EF"/>
    <w:rsid w:val="00D65CDF"/>
    <w:rsid w:val="00D733E2"/>
    <w:rsid w:val="00D77903"/>
    <w:rsid w:val="00DA5E7E"/>
    <w:rsid w:val="00DA7C75"/>
    <w:rsid w:val="00E12E16"/>
    <w:rsid w:val="00E20A73"/>
    <w:rsid w:val="00EC1F21"/>
    <w:rsid w:val="00EE15EA"/>
    <w:rsid w:val="00EE4C90"/>
    <w:rsid w:val="00EF13B0"/>
    <w:rsid w:val="00F83959"/>
    <w:rsid w:val="00FA262A"/>
    <w:rsid w:val="21031E61"/>
    <w:rsid w:val="3BD73B69"/>
    <w:rsid w:val="3E263918"/>
    <w:rsid w:val="58DF5036"/>
    <w:rsid w:val="621C3A6B"/>
    <w:rsid w:val="678655E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0"/>
    <w:rPr>
      <w:color w:val="954F72"/>
      <w:u w:val="single"/>
    </w:rPr>
  </w:style>
  <w:style w:type="character" w:styleId="6">
    <w:name w:val="Hyperlink"/>
    <w:basedOn w:val="4"/>
    <w:unhideWhenUsed/>
    <w:uiPriority w:val="0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9">
    <w:name w:val="Medium Shading 2 Accent 5"/>
    <w:basedOn w:val="7"/>
    <w:uiPriority w:val="64"/>
    <w:pPr/>
    <w:tblPr>
      <w:tblStyle w:val="7"/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7"/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  <w:textDirection w:val="lrTb"/>
      </w:tcPr>
    </w:tblStylePr>
    <w:tblStylePr w:type="lastRow">
      <w:pPr>
        <w:spacing w:before="0" w:after="0" w:line="240" w:lineRule="auto"/>
      </w:pPr>
      <w:rPr>
        <w:color w:val="auto"/>
      </w:rPr>
      <w:tblPr>
        <w:tblStyle w:val="7"/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firstCol">
      <w:rPr>
        <w:b/>
        <w:bCs/>
        <w:color w:val="FFFFFF"/>
      </w:rPr>
      <w:tblPr>
        <w:tblStyle w:val="7"/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  <w:textDirection w:val="lrTb"/>
      </w:tcPr>
    </w:tblStylePr>
    <w:tblStylePr w:type="lastCol">
      <w:rPr>
        <w:b/>
        <w:bCs/>
        <w:color w:val="FFFFFF"/>
      </w:rPr>
      <w:tblPr>
        <w:tblStyle w:val="7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  <w:textDirection w:val="lrTb"/>
      </w:tcPr>
    </w:tblStylePr>
    <w:tblStylePr w:type="band1Vert">
      <w:tblPr>
        <w:tblStyle w:val="7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  <w:textDirection w:val="lrTb"/>
      </w:tcPr>
    </w:tblStylePr>
    <w:tblStylePr w:type="band1Horz">
      <w:tblPr>
        <w:tblStyle w:val="7"/>
        <w:tblLayout w:type="fixed"/>
      </w:tblPr>
      <w:tcPr>
        <w:shd w:val="clear" w:color="auto" w:fill="D8D8D8"/>
        <w:textDirection w:val="lrTb"/>
      </w:tcPr>
    </w:tblStylePr>
    <w:tblStylePr w:type="neCell">
      <w:tblPr>
        <w:tblStyle w:val="7"/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nwCell">
      <w:rPr>
        <w:color w:val="FFFFFF"/>
      </w:rPr>
      <w:tblPr>
        <w:tblStyle w:val="7"/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</w:style>
  <w:style w:type="paragraph" w:customStyle="1" w:styleId="10">
    <w:name w:val="Title-temp"/>
    <w:basedOn w:val="1"/>
    <w:next w:val="1"/>
    <w:link w:val="17"/>
    <w:qFormat/>
    <w:uiPriority w:val="0"/>
    <w:pPr>
      <w:spacing w:before="120" w:after="120"/>
      <w:ind w:left="100" w:leftChars="100" w:right="100" w:rightChars="100"/>
      <w:jc w:val="center"/>
    </w:pPr>
    <w:rPr>
      <w:rFonts w:eastAsia="微软雅黑"/>
      <w:sz w:val="24"/>
    </w:rPr>
  </w:style>
  <w:style w:type="paragraph" w:customStyle="1" w:styleId="11">
    <w:name w:val="question-temp"/>
    <w:basedOn w:val="1"/>
    <w:link w:val="18"/>
    <w:qFormat/>
    <w:uiPriority w:val="0"/>
    <w:pPr>
      <w:spacing w:after="60"/>
    </w:pPr>
    <w:rPr>
      <w:rFonts w:ascii="微软雅黑" w:hAnsi="微软雅黑" w:eastAsia="微软雅黑"/>
      <w:sz w:val="18"/>
    </w:rPr>
  </w:style>
  <w:style w:type="paragraph" w:customStyle="1" w:styleId="12">
    <w:name w:val="option-temp"/>
    <w:link w:val="19"/>
    <w:qFormat/>
    <w:uiPriority w:val="0"/>
    <w:pPr>
      <w:ind w:left="100" w:leftChars="100" w:right="100" w:rightChars="100"/>
    </w:pPr>
    <w:rPr>
      <w:rFonts w:ascii="宋体" w:hAnsi="宋体" w:eastAsia="宋体" w:cs="宋体"/>
      <w:color w:val="3F3F3F"/>
      <w:kern w:val="2"/>
      <w:sz w:val="18"/>
      <w:szCs w:val="18"/>
      <w:lang w:val="en-US" w:eastAsia="zh-CN" w:bidi="ar-SA"/>
    </w:rPr>
  </w:style>
  <w:style w:type="paragraph" w:customStyle="1" w:styleId="13">
    <w:name w:val="sign-temp"/>
    <w:basedOn w:val="12"/>
    <w:next w:val="12"/>
    <w:link w:val="20"/>
    <w:qFormat/>
    <w:uiPriority w:val="0"/>
    <w:rPr>
      <w:sz w:val="28"/>
    </w:rPr>
  </w:style>
  <w:style w:type="paragraph" w:customStyle="1" w:styleId="14">
    <w:name w:val="No Spacing"/>
    <w:qFormat/>
    <w:uiPriority w:val="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6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17">
    <w:name w:val="Title-temp Char"/>
    <w:basedOn w:val="4"/>
    <w:link w:val="10"/>
    <w:uiPriority w:val="0"/>
    <w:rPr>
      <w:rFonts w:eastAsia="微软雅黑"/>
      <w:sz w:val="24"/>
    </w:rPr>
  </w:style>
  <w:style w:type="character" w:customStyle="1" w:styleId="18">
    <w:name w:val="question-temp Char"/>
    <w:basedOn w:val="4"/>
    <w:link w:val="11"/>
    <w:uiPriority w:val="0"/>
    <w:rPr>
      <w:rFonts w:ascii="微软雅黑" w:hAnsi="微软雅黑" w:eastAsia="微软雅黑"/>
      <w:sz w:val="18"/>
    </w:rPr>
  </w:style>
  <w:style w:type="character" w:customStyle="1" w:styleId="19">
    <w:name w:val="option-temp Char"/>
    <w:basedOn w:val="18"/>
    <w:link w:val="12"/>
    <w:uiPriority w:val="0"/>
    <w:rPr>
      <w:rFonts w:ascii="宋体" w:hAnsi="宋体" w:cs="宋体"/>
      <w:color w:val="3F3F3F"/>
      <w:szCs w:val="18"/>
    </w:rPr>
  </w:style>
  <w:style w:type="character" w:customStyle="1" w:styleId="20">
    <w:name w:val="sign-temp Char"/>
    <w:basedOn w:val="19"/>
    <w:link w:val="13"/>
    <w:uiPriority w:val="0"/>
    <w:rPr>
      <w:sz w:val="28"/>
    </w:rPr>
  </w:style>
  <w:style w:type="character" w:customStyle="1" w:styleId="21">
    <w:name w:val="Subtle Emphasis"/>
    <w:basedOn w:val="4"/>
    <w:qFormat/>
    <w:uiPriority w:val="19"/>
    <w:rPr>
      <w:i/>
      <w:iCs/>
      <w:color w:val="7F7F7F"/>
    </w:rPr>
  </w:style>
  <w:style w:type="table" w:customStyle="1" w:styleId="22">
    <w:name w:val="Table-temp"/>
    <w:basedOn w:val="7"/>
    <w:qFormat/>
    <w:uiPriority w:val="99"/>
    <w:pPr>
      <w:jc w:val="both"/>
    </w:pPr>
    <w:rPr>
      <w:rFonts w:ascii="宋体" w:hAnsi="宋体" w:cs="宋体"/>
      <w:color w:val="3F3F3F"/>
      <w:sz w:val="18"/>
      <w:szCs w:val="15"/>
    </w:rPr>
    <w:tblPr>
      <w:tblStyle w:val="7"/>
      <w:tblInd w:w="39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rPr>
        <w:color w:val="7C7C7C"/>
      </w:rPr>
      <w:tblPr>
        <w:tblStyle w:val="7"/>
        <w:tblLayout w:type="fixed"/>
      </w:tblPr>
      <w:tcPr>
        <w:shd w:val="clear" w:color="auto" w:fill="F2F2F2"/>
        <w:textDirection w:val="lrTb"/>
      </w:tcPr>
    </w:tblStylePr>
    <w:tblStylePr w:type="firstCol">
      <w:rPr>
        <w:color w:val="7C7C7C"/>
      </w:rPr>
      <w:tblPr>
        <w:tblStyle w:val="7"/>
        <w:tblLayout w:type="fixed"/>
      </w:tblPr>
      <w:tcPr>
        <w:shd w:val="clear" w:color="auto" w:fill="F2F2F2"/>
        <w:textDirection w:val="lrTb"/>
      </w:tcPr>
    </w:tblStylePr>
  </w:style>
  <w:style w:type="table" w:customStyle="1" w:styleId="23">
    <w:name w:val="Table-temp-blank"/>
    <w:basedOn w:val="7"/>
    <w:qFormat/>
    <w:uiPriority w:val="99"/>
    <w:pPr>
      <w:jc w:val="center"/>
    </w:pPr>
    <w:rPr>
      <w:rFonts w:eastAsia="微软雅黑"/>
      <w:color w:val="3F3F3F"/>
      <w:sz w:val="15"/>
    </w:rPr>
    <w:tblPr>
      <w:tblStyle w:val="7"/>
      <w:tblInd w:w="39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textDirection w:val="lrTb"/>
    </w:tcPr>
    <w:tblStylePr w:type="firstRow">
      <w:tblPr>
        <w:tblStyle w:val="7"/>
        <w:tblLayout w:type="fixed"/>
      </w:tblPr>
      <w:tcPr>
        <w:shd w:val="clear" w:color="auto" w:fill="F2F2F2"/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2014-01-20T07:14:00Z</dcterms:created>
  <dc:creator>Keith</dc:creator>
  <cp:lastModifiedBy>HP</cp:lastModifiedBy>
  <cp:lastPrinted>2015-05-28T11:26:00Z</cp:lastPrinted>
  <dcterms:modified xsi:type="dcterms:W3CDTF">2015-06-19T01:30:10Z</dcterms:modified>
  <dc:title>北京教科院公众微信号建设调研问卷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