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F" w:rsidRPr="00590D2B" w:rsidRDefault="00BB4EDF" w:rsidP="00E50EAC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bookmarkStart w:id="0" w:name="OLE_LINK12"/>
    </w:p>
    <w:p w:rsidR="00BB4EDF" w:rsidRPr="00590D2B" w:rsidRDefault="00BB4EDF" w:rsidP="00E50EAC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590D2B">
        <w:rPr>
          <w:rFonts w:ascii="黑体" w:eastAsia="黑体" w:hAnsi="黑体" w:cs="黑体" w:hint="eastAsia"/>
          <w:b/>
          <w:bCs/>
          <w:sz w:val="36"/>
          <w:szCs w:val="36"/>
        </w:rPr>
        <w:t>关于邀请参加教育研究的自然科学基础论坛的函</w:t>
      </w:r>
    </w:p>
    <w:p w:rsidR="00BB4EDF" w:rsidRPr="00590D2B" w:rsidRDefault="00BB4EDF" w:rsidP="005454A5">
      <w:pPr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590D2B">
        <w:rPr>
          <w:rFonts w:ascii="黑体" w:eastAsia="黑体" w:hAnsi="黑体" w:cs="黑体" w:hint="eastAsia"/>
          <w:b/>
          <w:bCs/>
          <w:sz w:val="28"/>
          <w:szCs w:val="28"/>
        </w:rPr>
        <w:t>暨</w:t>
      </w:r>
      <w:bookmarkStart w:id="1" w:name="OLE_LINK11"/>
      <w:r w:rsidRPr="00590D2B">
        <w:rPr>
          <w:rFonts w:ascii="黑体" w:eastAsia="黑体" w:hAnsi="黑体" w:cs="黑体" w:hint="eastAsia"/>
          <w:b/>
          <w:bCs/>
          <w:sz w:val="28"/>
          <w:szCs w:val="28"/>
        </w:rPr>
        <w:t>教育领域交叉研究自然科学基金项目</w:t>
      </w:r>
      <w:bookmarkEnd w:id="1"/>
      <w:r w:rsidRPr="00590D2B">
        <w:rPr>
          <w:rFonts w:ascii="黑体" w:eastAsia="黑体" w:hAnsi="黑体" w:cs="黑体" w:hint="eastAsia"/>
          <w:b/>
          <w:bCs/>
          <w:sz w:val="28"/>
          <w:szCs w:val="28"/>
        </w:rPr>
        <w:t>申报动员会</w:t>
      </w:r>
      <w:bookmarkStart w:id="2" w:name="OLE_LINK15"/>
      <w:bookmarkEnd w:id="0"/>
    </w:p>
    <w:bookmarkEnd w:id="2"/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 w:hint="eastAsia"/>
          <w:sz w:val="30"/>
          <w:szCs w:val="30"/>
        </w:rPr>
        <w:t>为深入贯彻落实十九大会议精神，应对教育变革重大挑战，探讨认知规律与学习、学习内容与知识生产、教育人</w:t>
      </w:r>
      <w:r w:rsidRPr="001B69F1">
        <w:rPr>
          <w:rFonts w:ascii="仿宋" w:eastAsia="仿宋" w:hAnsi="仿宋" w:cs="仿宋"/>
          <w:sz w:val="30"/>
          <w:szCs w:val="30"/>
        </w:rPr>
        <w:t>-</w:t>
      </w:r>
      <w:r w:rsidRPr="001B69F1">
        <w:rPr>
          <w:rFonts w:ascii="仿宋" w:eastAsia="仿宋" w:hAnsi="仿宋" w:cs="仿宋" w:hint="eastAsia"/>
          <w:sz w:val="30"/>
          <w:szCs w:val="30"/>
        </w:rPr>
        <w:t>技互动环境创新、教育大数据等教育科学与多学科交叉领域的研究现状、发展趋势，凝练我国在教育科学基础研究领域急需关注和解决的重要科学问题，拓展教育学科的自然科学基础，国家自然科学基金委专门设立教育学科代码，资助教育科学与其他学科交叉的基础研究。为吸引和动员相关研究人员积极参与到新代码的基金项目的申请，培养集聚教育科学基础研究的人才队伍，特组织召开此次会议。</w:t>
      </w:r>
    </w:p>
    <w:p w:rsidR="00BB4EDF" w:rsidRPr="00590D2B" w:rsidRDefault="00BB4EDF" w:rsidP="00FF2A5B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一、会议举办单位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pacing w:val="-10"/>
          <w:sz w:val="30"/>
          <w:szCs w:val="30"/>
        </w:rPr>
      </w:pPr>
      <w:r w:rsidRPr="001B69F1">
        <w:rPr>
          <w:rFonts w:ascii="仿宋" w:eastAsia="仿宋" w:hAnsi="仿宋" w:cs="仿宋" w:hint="eastAsia"/>
          <w:spacing w:val="-10"/>
          <w:sz w:val="30"/>
          <w:szCs w:val="30"/>
        </w:rPr>
        <w:t>会议主办：教育部科学技术司、国家自然科学基金委员会政策局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 w:hint="eastAsia"/>
          <w:sz w:val="30"/>
          <w:szCs w:val="30"/>
        </w:rPr>
        <w:t>会议承办：北京师范大学、中国教育科学研究院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 w:hint="eastAsia"/>
          <w:sz w:val="30"/>
          <w:szCs w:val="30"/>
        </w:rPr>
        <w:t>会议协办：北京师范大学教育学部、认知神经科学与学习国家重点实验室</w:t>
      </w:r>
    </w:p>
    <w:p w:rsidR="00BB4EDF" w:rsidRPr="00590D2B" w:rsidRDefault="00BB4EDF" w:rsidP="00FF2A5B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二、会议安排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 w:hint="eastAsia"/>
          <w:sz w:val="30"/>
          <w:szCs w:val="30"/>
        </w:rPr>
        <w:t>会议时间：</w:t>
      </w:r>
      <w:r w:rsidRPr="001B69F1">
        <w:rPr>
          <w:rFonts w:ascii="仿宋" w:eastAsia="仿宋" w:hAnsi="仿宋" w:cs="仿宋"/>
          <w:sz w:val="30"/>
          <w:szCs w:val="30"/>
        </w:rPr>
        <w:t>2018</w:t>
      </w:r>
      <w:r w:rsidRPr="001B69F1">
        <w:rPr>
          <w:rFonts w:ascii="仿宋" w:eastAsia="仿宋" w:hAnsi="仿宋" w:cs="仿宋" w:hint="eastAsia"/>
          <w:sz w:val="30"/>
          <w:szCs w:val="30"/>
        </w:rPr>
        <w:t>年</w:t>
      </w:r>
      <w:r w:rsidRPr="001B69F1">
        <w:rPr>
          <w:rFonts w:ascii="仿宋" w:eastAsia="仿宋" w:hAnsi="仿宋" w:cs="仿宋"/>
          <w:sz w:val="30"/>
          <w:szCs w:val="30"/>
        </w:rPr>
        <w:t>1</w:t>
      </w:r>
      <w:r w:rsidRPr="001B69F1">
        <w:rPr>
          <w:rFonts w:ascii="仿宋" w:eastAsia="仿宋" w:hAnsi="仿宋" w:cs="仿宋" w:hint="eastAsia"/>
          <w:sz w:val="30"/>
          <w:szCs w:val="30"/>
        </w:rPr>
        <w:t>月</w:t>
      </w:r>
      <w:r w:rsidRPr="001B69F1">
        <w:rPr>
          <w:rFonts w:ascii="仿宋" w:eastAsia="仿宋" w:hAnsi="仿宋" w:cs="仿宋"/>
          <w:sz w:val="30"/>
          <w:szCs w:val="30"/>
        </w:rPr>
        <w:t>6</w:t>
      </w:r>
      <w:r w:rsidRPr="001B69F1">
        <w:rPr>
          <w:rFonts w:ascii="仿宋" w:eastAsia="仿宋" w:hAnsi="仿宋" w:cs="仿宋" w:hint="eastAsia"/>
          <w:sz w:val="30"/>
          <w:szCs w:val="30"/>
        </w:rPr>
        <w:t>日（周六）</w:t>
      </w:r>
    </w:p>
    <w:p w:rsidR="00BB4EDF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 w:hint="eastAsia"/>
          <w:sz w:val="30"/>
          <w:szCs w:val="30"/>
        </w:rPr>
        <w:t>会议地点：北京市海淀区新街口外大街</w:t>
      </w:r>
      <w:r w:rsidRPr="001B69F1">
        <w:rPr>
          <w:rFonts w:ascii="仿宋" w:eastAsia="仿宋" w:hAnsi="仿宋" w:cs="仿宋"/>
          <w:sz w:val="30"/>
          <w:szCs w:val="30"/>
        </w:rPr>
        <w:t>19</w:t>
      </w:r>
      <w:r w:rsidRPr="001B69F1">
        <w:rPr>
          <w:rFonts w:ascii="仿宋" w:eastAsia="仿宋" w:hAnsi="仿宋" w:cs="仿宋" w:hint="eastAsia"/>
          <w:sz w:val="30"/>
          <w:szCs w:val="30"/>
        </w:rPr>
        <w:t>号北京师范大学英东学术会堂演讲厅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</w:p>
    <w:p w:rsidR="00BB4EDF" w:rsidRPr="00590D2B" w:rsidRDefault="00BB4EDF" w:rsidP="00FF2A5B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三、会议内容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/>
          <w:sz w:val="30"/>
          <w:szCs w:val="30"/>
        </w:rPr>
        <w:t>1.</w:t>
      </w:r>
      <w:r w:rsidRPr="001B69F1">
        <w:rPr>
          <w:rFonts w:ascii="仿宋" w:eastAsia="仿宋" w:hAnsi="仿宋" w:cs="仿宋" w:hint="eastAsia"/>
          <w:sz w:val="30"/>
          <w:szCs w:val="30"/>
        </w:rPr>
        <w:t>国家自然科学基金委政策局、信息科学部、管理科学部领导介绍相关情况，解读教育交叉学科代码</w:t>
      </w:r>
      <w:r w:rsidRPr="001B69F1">
        <w:rPr>
          <w:rFonts w:ascii="仿宋" w:eastAsia="仿宋" w:hAnsi="仿宋" w:cs="仿宋"/>
          <w:sz w:val="30"/>
          <w:szCs w:val="30"/>
        </w:rPr>
        <w:t>F07</w:t>
      </w:r>
      <w:r w:rsidRPr="001B69F1">
        <w:rPr>
          <w:rFonts w:ascii="仿宋" w:eastAsia="仿宋" w:hAnsi="仿宋" w:cs="仿宋" w:hint="eastAsia"/>
          <w:sz w:val="30"/>
          <w:szCs w:val="30"/>
        </w:rPr>
        <w:t>。</w:t>
      </w:r>
    </w:p>
    <w:p w:rsidR="00BB4EDF" w:rsidRPr="001B69F1" w:rsidRDefault="00BB4EDF" w:rsidP="00FF2A5B">
      <w:pPr>
        <w:spacing w:line="600" w:lineRule="exact"/>
        <w:ind w:firstLineChars="200" w:firstLine="31680"/>
        <w:rPr>
          <w:rFonts w:ascii="仿宋" w:eastAsia="仿宋" w:hAnsi="仿宋" w:cs="Times New Roman"/>
          <w:sz w:val="30"/>
          <w:szCs w:val="30"/>
        </w:rPr>
      </w:pPr>
      <w:r w:rsidRPr="001B69F1">
        <w:rPr>
          <w:rFonts w:ascii="仿宋" w:eastAsia="仿宋" w:hAnsi="仿宋" w:cs="仿宋"/>
          <w:sz w:val="30"/>
          <w:szCs w:val="30"/>
        </w:rPr>
        <w:t>2.</w:t>
      </w:r>
      <w:r w:rsidRPr="001B69F1">
        <w:rPr>
          <w:rFonts w:ascii="仿宋" w:eastAsia="仿宋" w:hAnsi="仿宋" w:cs="仿宋" w:hint="eastAsia"/>
          <w:sz w:val="30"/>
          <w:szCs w:val="30"/>
        </w:rPr>
        <w:t>专家探讨认知规律与学习、学习内容与知识生产、教育人</w:t>
      </w:r>
      <w:r w:rsidRPr="001B69F1">
        <w:rPr>
          <w:rFonts w:ascii="仿宋" w:eastAsia="仿宋" w:hAnsi="仿宋" w:cs="仿宋"/>
          <w:sz w:val="30"/>
          <w:szCs w:val="30"/>
        </w:rPr>
        <w:t>-</w:t>
      </w:r>
      <w:r w:rsidRPr="001B69F1">
        <w:rPr>
          <w:rFonts w:ascii="仿宋" w:eastAsia="仿宋" w:hAnsi="仿宋" w:cs="仿宋" w:hint="eastAsia"/>
          <w:sz w:val="30"/>
          <w:szCs w:val="30"/>
        </w:rPr>
        <w:t>技互动环境创新、教育大数据等教育领域交叉学科前沿研究方向。</w:t>
      </w:r>
    </w:p>
    <w:p w:rsidR="00BB4EDF" w:rsidRPr="00590D2B" w:rsidRDefault="00BB4EDF" w:rsidP="00FF2A5B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四、会议议程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672"/>
        <w:gridCol w:w="6237"/>
      </w:tblGrid>
      <w:tr w:rsidR="00BB4EDF" w:rsidRPr="00A438C1">
        <w:trPr>
          <w:tblHeader/>
          <w:jc w:val="center"/>
        </w:trPr>
        <w:tc>
          <w:tcPr>
            <w:tcW w:w="1271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日</w:t>
            </w:r>
            <w:r w:rsidRPr="00A438C1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期</w:t>
            </w: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时</w:t>
            </w:r>
            <w:r w:rsidRPr="00A438C1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间</w:t>
            </w:r>
          </w:p>
        </w:tc>
        <w:tc>
          <w:tcPr>
            <w:tcW w:w="623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内</w:t>
            </w:r>
            <w:r w:rsidRPr="00A438C1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438C1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容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月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5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14:00-17:30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会议签到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 w:val="restart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月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6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09:00-09:45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论坛开幕，领导致辞</w:t>
            </w:r>
          </w:p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北京师范大学校长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董奇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致辞</w:t>
            </w:r>
          </w:p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教育部科学技术司司长雷朝滋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致辞</w:t>
            </w:r>
          </w:p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中国教育科学研究院院长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田慧生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致辞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09:45-10:15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中国教育学会会长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钟秉林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10:15-10:45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国家自然科学基金委员会政策局</w:t>
            </w:r>
            <w:bookmarkStart w:id="3" w:name="_GoBack"/>
            <w:bookmarkEnd w:id="3"/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局长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郑永和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10:45-11:15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北京师范大学副校长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陈丽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11:15-11:45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人工智能与教育交叉研究前沿报告（暂定）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12:00-14:00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午餐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午休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14:00-14:30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西安电子科技大学校长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杨宗凯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14:30-15:00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国家自然科学基金委员会信息科学部主任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李建军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15:00-15:30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  <w:highlight w:val="yellow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华东师范大学教育学部主任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袁振国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15:30-16:00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东南大学生物科学与医学工程学院院长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顾忠泽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16:00-16:30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国家自然科学基金委员会管理科学部处长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杨列勋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16:30-17:00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北京师范大学教育学部部长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朱旭东</w:t>
            </w: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 xml:space="preserve"> </w:t>
            </w: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做主题报告</w:t>
            </w:r>
          </w:p>
        </w:tc>
      </w:tr>
      <w:tr w:rsidR="00BB4EDF" w:rsidRPr="00A438C1">
        <w:trPr>
          <w:tblHeader/>
          <w:jc w:val="center"/>
        </w:trPr>
        <w:tc>
          <w:tcPr>
            <w:tcW w:w="1271" w:type="dxa"/>
            <w:vMerge/>
            <w:vAlign w:val="center"/>
          </w:tcPr>
          <w:p w:rsidR="00BB4EDF" w:rsidRPr="00A438C1" w:rsidRDefault="00BB4EDF" w:rsidP="00A438C1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/>
                <w:kern w:val="0"/>
                <w:sz w:val="22"/>
                <w:szCs w:val="22"/>
              </w:rPr>
              <w:t>17:00-17:30</w:t>
            </w:r>
          </w:p>
        </w:tc>
        <w:tc>
          <w:tcPr>
            <w:tcW w:w="6237" w:type="dxa"/>
          </w:tcPr>
          <w:p w:rsidR="00BB4EDF" w:rsidRPr="00A438C1" w:rsidRDefault="00BB4EDF" w:rsidP="00A438C1">
            <w:pPr>
              <w:spacing w:line="360" w:lineRule="auto"/>
              <w:rPr>
                <w:rFonts w:ascii="仿宋" w:eastAsia="仿宋" w:hAnsi="仿宋" w:cs="Times New Roman"/>
                <w:kern w:val="0"/>
                <w:sz w:val="22"/>
                <w:szCs w:val="22"/>
              </w:rPr>
            </w:pPr>
            <w:r w:rsidRPr="00A438C1">
              <w:rPr>
                <w:rFonts w:ascii="仿宋" w:eastAsia="仿宋" w:hAnsi="仿宋" w:cs="仿宋" w:hint="eastAsia"/>
                <w:kern w:val="0"/>
                <w:sz w:val="22"/>
                <w:szCs w:val="22"/>
              </w:rPr>
              <w:t>论坛闭幕</w:t>
            </w:r>
          </w:p>
        </w:tc>
      </w:tr>
    </w:tbl>
    <w:p w:rsidR="00BB4EDF" w:rsidRPr="00590D2B" w:rsidRDefault="00BB4EDF" w:rsidP="00BB4EDF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五、联系人及联系方式</w:t>
      </w:r>
    </w:p>
    <w:p w:rsidR="00BB4EDF" w:rsidRPr="001B69F1" w:rsidRDefault="00BB4EDF" w:rsidP="00AC1122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张德美电话：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58804173</w:t>
      </w:r>
    </w:p>
    <w:p w:rsidR="00BB4EDF" w:rsidRPr="001B69F1" w:rsidRDefault="00BB4EDF" w:rsidP="00AC1122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曾兰芳电话：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58804219</w:t>
      </w:r>
    </w:p>
    <w:p w:rsidR="00BB4EDF" w:rsidRPr="001B69F1" w:rsidRDefault="00BB4EDF" w:rsidP="00AC1122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刘洋电话：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58806760</w:t>
      </w:r>
    </w:p>
    <w:p w:rsidR="00BB4EDF" w:rsidRPr="001B69F1" w:rsidRDefault="00BB4EDF" w:rsidP="00AC1122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电子邮箱：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jykx18 @bnu.edu.cn</w:t>
      </w:r>
    </w:p>
    <w:p w:rsidR="00BB4EDF" w:rsidRPr="00590D2B" w:rsidRDefault="00BB4EDF" w:rsidP="00FF2A5B">
      <w:pPr>
        <w:spacing w:beforeLines="50" w:afterLines="50" w:line="600" w:lineRule="exact"/>
        <w:ind w:firstLineChars="200" w:firstLine="31680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590D2B">
        <w:rPr>
          <w:rFonts w:ascii="微软雅黑" w:eastAsia="微软雅黑" w:hAnsi="微软雅黑" w:cs="微软雅黑" w:hint="eastAsia"/>
          <w:b/>
          <w:bCs/>
          <w:sz w:val="30"/>
          <w:szCs w:val="30"/>
        </w:rPr>
        <w:t>六、其他事项</w:t>
      </w:r>
    </w:p>
    <w:p w:rsidR="00BB4EDF" w:rsidRPr="001B69F1" w:rsidRDefault="00BB4EDF" w:rsidP="005454A5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Times New Roman"/>
          <w:sz w:val="30"/>
          <w:szCs w:val="30"/>
        </w:rPr>
        <w:t>1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、</w:t>
      </w:r>
      <w:bookmarkStart w:id="4" w:name="_Hlk501725177"/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本会议不收取任何费用，并提供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6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日会议当天午餐（实习餐厅），</w:t>
      </w:r>
      <w:bookmarkEnd w:id="4"/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住宿费、交通费、其他餐费等请自理，住宿请自行安排。</w:t>
      </w:r>
    </w:p>
    <w:p w:rsidR="00BB4EDF" w:rsidRPr="001B69F1" w:rsidRDefault="00BB4EDF" w:rsidP="005454A5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Times New Roman"/>
          <w:sz w:val="30"/>
          <w:szCs w:val="30"/>
        </w:rPr>
        <w:t>2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、报名方式：请于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2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日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17:00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前发送报名回执单（附件）至邮箱：</w:t>
      </w:r>
      <w:bookmarkStart w:id="5" w:name="_Hlk501436946"/>
      <w:r w:rsidRPr="001B69F1">
        <w:rPr>
          <w:rFonts w:ascii="Times New Roman" w:eastAsia="仿宋_GB2312" w:hAnsi="Times New Roman" w:cs="Times New Roman"/>
          <w:sz w:val="30"/>
          <w:szCs w:val="30"/>
        </w:rPr>
        <w:t>jykx18 @bnu.edu.cn</w:t>
      </w:r>
      <w:bookmarkEnd w:id="5"/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。邮件主题请按如下格式填写：【报名】单位名称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_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相关人员姓名。未报名人员不予接待，敬请谅解。</w:t>
      </w:r>
    </w:p>
    <w:p w:rsidR="00BB4EDF" w:rsidRPr="001B69F1" w:rsidRDefault="00BB4EDF" w:rsidP="005454A5">
      <w:pPr>
        <w:spacing w:line="600" w:lineRule="exact"/>
        <w:ind w:firstLine="645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Times New Roman"/>
          <w:sz w:val="30"/>
          <w:szCs w:val="30"/>
        </w:rPr>
        <w:t>3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、报到安排：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2018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5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日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14:00—17:30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，北京师范大学英东楼一层大厅，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6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日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8:00—9:00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，北京师范大学英东学术会堂一层大厅设有报到处。</w:t>
      </w:r>
    </w:p>
    <w:p w:rsidR="00BB4EDF" w:rsidRPr="00590D2B" w:rsidRDefault="00BB4EDF" w:rsidP="001B69F1">
      <w:pPr>
        <w:ind w:firstLine="645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BB4EDF" w:rsidRPr="001B69F1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北京师范大学</w:t>
      </w:r>
    </w:p>
    <w:p w:rsidR="00BB4EDF" w:rsidRPr="001B69F1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1B69F1">
        <w:rPr>
          <w:rFonts w:ascii="Times New Roman" w:eastAsia="仿宋_GB2312" w:hAnsi="Times New Roman" w:cs="Times New Roman"/>
          <w:sz w:val="30"/>
          <w:szCs w:val="30"/>
        </w:rPr>
        <w:t>2017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年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12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月</w:t>
      </w:r>
      <w:r w:rsidRPr="001B69F1">
        <w:rPr>
          <w:rFonts w:ascii="Times New Roman" w:eastAsia="仿宋_GB2312" w:hAnsi="Times New Roman" w:cs="Times New Roman"/>
          <w:sz w:val="30"/>
          <w:szCs w:val="30"/>
        </w:rPr>
        <w:t>25</w:t>
      </w:r>
      <w:r w:rsidRPr="001B69F1">
        <w:rPr>
          <w:rFonts w:ascii="Times New Roman" w:eastAsia="仿宋_GB2312" w:hAnsi="Times New Roman" w:cs="仿宋_GB2312" w:hint="eastAsia"/>
          <w:sz w:val="30"/>
          <w:szCs w:val="30"/>
        </w:rPr>
        <w:t>日</w:t>
      </w:r>
    </w:p>
    <w:p w:rsidR="00BB4EDF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B4EDF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B4EDF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B4EDF" w:rsidRPr="00590D2B" w:rsidRDefault="00BB4EDF" w:rsidP="009D1876">
      <w:pPr>
        <w:ind w:right="1280" w:firstLine="645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B4EDF" w:rsidRPr="00590D2B" w:rsidRDefault="00BB4EDF" w:rsidP="00E50EAC">
      <w:pPr>
        <w:rPr>
          <w:rFonts w:ascii="Times New Roman" w:eastAsia="仿宋_GB2312" w:hAnsi="Times New Roman" w:cs="Times New Roman"/>
          <w:sz w:val="32"/>
          <w:szCs w:val="32"/>
        </w:rPr>
      </w:pPr>
      <w:r w:rsidRPr="00590D2B"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</w:p>
    <w:p w:rsidR="00BB4EDF" w:rsidRPr="00590D2B" w:rsidRDefault="00BB4EDF" w:rsidP="00E50EA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90D2B">
        <w:rPr>
          <w:rFonts w:ascii="Times New Roman" w:eastAsia="仿宋_GB2312" w:hAnsi="Times New Roman" w:cs="仿宋_GB2312" w:hint="eastAsia"/>
          <w:sz w:val="32"/>
          <w:szCs w:val="32"/>
        </w:rPr>
        <w:t>教育研究的自然科学基础论坛报名回执单</w:t>
      </w:r>
    </w:p>
    <w:p w:rsidR="00BB4EDF" w:rsidRPr="00590D2B" w:rsidRDefault="00BB4EDF" w:rsidP="00E50EAC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851"/>
        <w:gridCol w:w="708"/>
        <w:gridCol w:w="1134"/>
        <w:gridCol w:w="1247"/>
        <w:gridCol w:w="2409"/>
        <w:gridCol w:w="1497"/>
      </w:tblGrid>
      <w:tr w:rsidR="00BB4EDF" w:rsidRPr="00A438C1">
        <w:tc>
          <w:tcPr>
            <w:tcW w:w="704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846" w:type="dxa"/>
            <w:gridSpan w:val="6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4EDF" w:rsidRPr="00A438C1">
        <w:tc>
          <w:tcPr>
            <w:tcW w:w="704" w:type="dxa"/>
            <w:vMerge w:val="restart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参会</w:t>
            </w:r>
          </w:p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851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24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职务</w:t>
            </w:r>
            <w:r w:rsidRPr="00A438C1"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2409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通讯地址和邮编</w:t>
            </w:r>
          </w:p>
        </w:tc>
        <w:tc>
          <w:tcPr>
            <w:tcW w:w="149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A438C1">
              <w:rPr>
                <w:rFonts w:ascii="Times New Roman" w:hAnsi="Times New Roman" w:hint="eastAsia"/>
                <w:kern w:val="0"/>
                <w:sz w:val="20"/>
                <w:szCs w:val="20"/>
              </w:rPr>
              <w:t>电子邮件</w:t>
            </w:r>
          </w:p>
        </w:tc>
      </w:tr>
      <w:tr w:rsidR="00BB4EDF" w:rsidRPr="00A438C1">
        <w:tc>
          <w:tcPr>
            <w:tcW w:w="704" w:type="dxa"/>
            <w:vMerge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B4EDF" w:rsidRPr="00A438C1">
        <w:tc>
          <w:tcPr>
            <w:tcW w:w="704" w:type="dxa"/>
            <w:vMerge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BB4EDF" w:rsidRPr="00A438C1" w:rsidRDefault="00BB4EDF" w:rsidP="00A438C1"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B4EDF" w:rsidRPr="00590D2B" w:rsidRDefault="00BB4EDF" w:rsidP="00E50EAC">
      <w:pPr>
        <w:rPr>
          <w:rFonts w:ascii="Times New Roman" w:hAnsi="Times New Roman" w:cs="Times New Roman"/>
        </w:rPr>
      </w:pPr>
    </w:p>
    <w:p w:rsidR="00BB4EDF" w:rsidRPr="00590D2B" w:rsidRDefault="00BB4EDF" w:rsidP="009D1876">
      <w:pPr>
        <w:rPr>
          <w:rFonts w:ascii="Times New Roman" w:hAnsi="Times New Roman" w:cs="Times New Roman"/>
        </w:rPr>
      </w:pPr>
      <w:r w:rsidRPr="00590D2B">
        <w:rPr>
          <w:rFonts w:ascii="Times New Roman" w:hAnsi="Times New Roman" w:hint="eastAsia"/>
        </w:rPr>
        <w:t>注：确定报名参会请于</w:t>
      </w:r>
      <w:r w:rsidRPr="00590D2B">
        <w:rPr>
          <w:rFonts w:ascii="Times New Roman" w:hAnsi="Times New Roman" w:cs="Times New Roman"/>
        </w:rPr>
        <w:t>2018</w:t>
      </w:r>
      <w:r w:rsidRPr="00590D2B">
        <w:rPr>
          <w:rFonts w:ascii="Times New Roman" w:hAnsi="Times New Roman" w:hint="eastAsia"/>
        </w:rPr>
        <w:t>年</w:t>
      </w:r>
      <w:r w:rsidRPr="00590D2B">
        <w:rPr>
          <w:rFonts w:ascii="Times New Roman" w:hAnsi="Times New Roman" w:cs="Times New Roman"/>
        </w:rPr>
        <w:t>1</w:t>
      </w:r>
      <w:r w:rsidRPr="00590D2B">
        <w:rPr>
          <w:rFonts w:ascii="Times New Roman" w:hAnsi="Times New Roman" w:hint="eastAsia"/>
        </w:rPr>
        <w:t>月</w:t>
      </w:r>
      <w:r w:rsidRPr="00590D2B">
        <w:rPr>
          <w:rFonts w:ascii="Times New Roman" w:hAnsi="Times New Roman" w:cs="Times New Roman"/>
        </w:rPr>
        <w:t>2</w:t>
      </w:r>
      <w:r w:rsidRPr="00590D2B">
        <w:rPr>
          <w:rFonts w:ascii="Times New Roman" w:hAnsi="Times New Roman" w:hint="eastAsia"/>
        </w:rPr>
        <w:t>日</w:t>
      </w:r>
      <w:r w:rsidRPr="00590D2B">
        <w:rPr>
          <w:rFonts w:ascii="Times New Roman" w:hAnsi="Times New Roman" w:cs="Times New Roman"/>
        </w:rPr>
        <w:t>17:00</w:t>
      </w:r>
      <w:r w:rsidRPr="00590D2B">
        <w:rPr>
          <w:rFonts w:ascii="Times New Roman" w:hAnsi="Times New Roman" w:hint="eastAsia"/>
        </w:rPr>
        <w:t>前反馈至</w:t>
      </w:r>
      <w:r w:rsidRPr="00590D2B">
        <w:t>jykx18 @bnu.edu.cn</w:t>
      </w:r>
    </w:p>
    <w:p w:rsidR="00BB4EDF" w:rsidRPr="00590D2B" w:rsidRDefault="00BB4EDF">
      <w:pPr>
        <w:rPr>
          <w:rFonts w:cs="Times New Roman"/>
        </w:rPr>
      </w:pPr>
    </w:p>
    <w:sectPr w:rsidR="00BB4EDF" w:rsidRPr="00590D2B" w:rsidSect="00E2666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DF" w:rsidRDefault="00BB4EDF" w:rsidP="00E50EA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4EDF" w:rsidRDefault="00BB4EDF" w:rsidP="00E50EA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DF" w:rsidRDefault="00BB4EDF" w:rsidP="00E50EA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4EDF" w:rsidRDefault="00BB4EDF" w:rsidP="00E50EA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62"/>
    <w:rsid w:val="000139F8"/>
    <w:rsid w:val="0003568B"/>
    <w:rsid w:val="00077762"/>
    <w:rsid w:val="000837D5"/>
    <w:rsid w:val="000B0671"/>
    <w:rsid w:val="0010400E"/>
    <w:rsid w:val="00127129"/>
    <w:rsid w:val="00137E6C"/>
    <w:rsid w:val="0015391B"/>
    <w:rsid w:val="00183008"/>
    <w:rsid w:val="001B69F1"/>
    <w:rsid w:val="001D7424"/>
    <w:rsid w:val="00210FBA"/>
    <w:rsid w:val="00247299"/>
    <w:rsid w:val="00252C1C"/>
    <w:rsid w:val="00267139"/>
    <w:rsid w:val="00282E33"/>
    <w:rsid w:val="00287F8C"/>
    <w:rsid w:val="0030702C"/>
    <w:rsid w:val="00337880"/>
    <w:rsid w:val="00361FB5"/>
    <w:rsid w:val="003D4A0A"/>
    <w:rsid w:val="00406539"/>
    <w:rsid w:val="004C0AA1"/>
    <w:rsid w:val="004C2181"/>
    <w:rsid w:val="004D6441"/>
    <w:rsid w:val="005370A0"/>
    <w:rsid w:val="005454A5"/>
    <w:rsid w:val="005642CF"/>
    <w:rsid w:val="005861EE"/>
    <w:rsid w:val="00590D2B"/>
    <w:rsid w:val="005A6BD4"/>
    <w:rsid w:val="005E11D8"/>
    <w:rsid w:val="00607F8E"/>
    <w:rsid w:val="00621601"/>
    <w:rsid w:val="006254D0"/>
    <w:rsid w:val="006603D7"/>
    <w:rsid w:val="00665A89"/>
    <w:rsid w:val="006A733B"/>
    <w:rsid w:val="006D7B0B"/>
    <w:rsid w:val="00757737"/>
    <w:rsid w:val="007C71DA"/>
    <w:rsid w:val="008341A9"/>
    <w:rsid w:val="00837C00"/>
    <w:rsid w:val="00854BD2"/>
    <w:rsid w:val="00882208"/>
    <w:rsid w:val="008A7472"/>
    <w:rsid w:val="008C23A2"/>
    <w:rsid w:val="008F341B"/>
    <w:rsid w:val="00905AAB"/>
    <w:rsid w:val="00912DAC"/>
    <w:rsid w:val="00913424"/>
    <w:rsid w:val="00931430"/>
    <w:rsid w:val="009D1876"/>
    <w:rsid w:val="00A438C1"/>
    <w:rsid w:val="00A52955"/>
    <w:rsid w:val="00AB0D74"/>
    <w:rsid w:val="00AB7054"/>
    <w:rsid w:val="00AC1122"/>
    <w:rsid w:val="00B1110A"/>
    <w:rsid w:val="00B33959"/>
    <w:rsid w:val="00B366E9"/>
    <w:rsid w:val="00B910D0"/>
    <w:rsid w:val="00BA5F69"/>
    <w:rsid w:val="00BB4EDF"/>
    <w:rsid w:val="00BD3755"/>
    <w:rsid w:val="00C616D1"/>
    <w:rsid w:val="00C64BB2"/>
    <w:rsid w:val="00C66214"/>
    <w:rsid w:val="00C81559"/>
    <w:rsid w:val="00CB747E"/>
    <w:rsid w:val="00D45A07"/>
    <w:rsid w:val="00D654CE"/>
    <w:rsid w:val="00DD0056"/>
    <w:rsid w:val="00DF5354"/>
    <w:rsid w:val="00E100F2"/>
    <w:rsid w:val="00E163F9"/>
    <w:rsid w:val="00E26669"/>
    <w:rsid w:val="00E40B1D"/>
    <w:rsid w:val="00E50EAC"/>
    <w:rsid w:val="00E71956"/>
    <w:rsid w:val="00F34ABB"/>
    <w:rsid w:val="00FD111B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EA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0EA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0EAC"/>
    <w:rPr>
      <w:sz w:val="18"/>
      <w:szCs w:val="18"/>
    </w:rPr>
  </w:style>
  <w:style w:type="table" w:styleId="TableGrid">
    <w:name w:val="Table Grid"/>
    <w:basedOn w:val="TableNormal"/>
    <w:uiPriority w:val="99"/>
    <w:rsid w:val="00E50EAC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910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0D0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A733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A7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234</Words>
  <Characters>1338</Characters>
  <Application>Microsoft Office Outlook</Application>
  <DocSecurity>0</DocSecurity>
  <Lines>0</Lines>
  <Paragraphs>0</Paragraphs>
  <ScaleCrop>false</ScaleCrop>
  <Company>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liuyang</dc:creator>
  <cp:keywords/>
  <dc:description/>
  <cp:lastModifiedBy>裴晓燕</cp:lastModifiedBy>
  <cp:revision>4</cp:revision>
  <cp:lastPrinted>2017-12-27T01:27:00Z</cp:lastPrinted>
  <dcterms:created xsi:type="dcterms:W3CDTF">2017-12-26T01:24:00Z</dcterms:created>
  <dcterms:modified xsi:type="dcterms:W3CDTF">2017-12-27T01:28:00Z</dcterms:modified>
</cp:coreProperties>
</file>